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F0" w:rsidRDefault="008244F0" w:rsidP="008244F0">
      <w:pPr>
        <w:pStyle w:val="p4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Родительское собрание по теме: "Подростковый суицид"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ЦЕЛЬ</w:t>
      </w:r>
      <w:r>
        <w:rPr>
          <w:rStyle w:val="s3"/>
          <w:rFonts w:ascii="Arial" w:hAnsi="Arial" w:cs="Arial"/>
          <w:color w:val="000000"/>
        </w:rPr>
        <w:t>: Оказание профилактической помощи родителям по проблеме подросткового суицида.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ЗАДАЧИ: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1.                  Расширить знания родителей о причинах, признаках и характере подросткового суициды.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2.                  Предоставить возможность задуматься и оценить взаимоотношения со своим ребёнком.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3.                  Воспитывать уважение к личности подростка и понимание к его проблемам.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ИЗЛОЖЕНИЕ МАТЕРИАЛА.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Добрый вечер, уважаемые родители! Сегодня мы с вами поговорим об удручающей ситуации, которая сложилась в начале века в Российской семье.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По данным Всемирной организации здоровья, в 1983 г. в мире покончили жизнь самоубийством более 500 тыс. человек, а 15 лет спустя — уже 820 тыс. человек, из них 20% приходится на подростковый и юношеский возраст.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За последние 15 лет число самоубийств в возрастной группе от 15 до 24 лет увеличилось в 2 раза и в ряду причин смертности во многих экономически развитых странах стоит на 2-3 местах.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Покушающиеся на свою жизнь, как правило, дети из неблагополучных семей. В таких семьях часто происходят конфликты между родителями, а также родителями и детьми с применением насилия;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Причиной покушения на самоубийство может быть депрессия, вызванная потерей объекта любви, сопровождаться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— правонарушениями, употреблением наркотиков, беспорядочными сексуальными связями. Риск самоубийства более высок среди тех, кто пристрастился к наркотикам или алкоголю. Под их влиянием повышается вероятность внезапных импульсов. Бывает и так, что смерть от передозировки является преднамеренной.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Исследование, проведенное среди учащихся восьмых и девятых классов, показало, что подростки, ведущие сексуальную жизнь и употребляющие алкоголь, подвергаются большему риску самоубийства, чем те, кто от этого воздерживается.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Для многих склонных к самоубийству подростков </w:t>
      </w:r>
      <w:proofErr w:type="gramStart"/>
      <w:r>
        <w:rPr>
          <w:rStyle w:val="s3"/>
          <w:rFonts w:ascii="Arial" w:hAnsi="Arial" w:cs="Arial"/>
          <w:color w:val="000000"/>
        </w:rPr>
        <w:t>характерны</w:t>
      </w:r>
      <w:proofErr w:type="gramEnd"/>
      <w:r>
        <w:rPr>
          <w:rStyle w:val="s3"/>
          <w:rFonts w:ascii="Arial" w:hAnsi="Arial" w:cs="Arial"/>
          <w:color w:val="000000"/>
        </w:rPr>
        <w:t xml:space="preserve"> высокая внушаемость и стремление к подражанию.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Когда случается одно самоубийство, оно становится сигналом к действию для других предрасположенных к этому подростков. Небольшие группы ребят даже </w:t>
      </w:r>
      <w:r>
        <w:rPr>
          <w:rStyle w:val="s3"/>
          <w:rFonts w:ascii="Arial" w:hAnsi="Arial" w:cs="Arial"/>
          <w:color w:val="000000"/>
        </w:rPr>
        <w:lastRenderedPageBreak/>
        <w:t>объединялись с целью создания некой субкультуры самоубийств. Потенциальные самоубийцы часто имеют покончивших с собой родственников или предков.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 (или) страха и враждебности. Подростки могут тяжело переживать неудачи в личных отношениях. Девушкам может показаться, что они беременны. Попытка самоубийства —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временное состояние: он </w:t>
      </w:r>
      <w:proofErr w:type="gramStart"/>
      <w:r>
        <w:rPr>
          <w:rStyle w:val="s3"/>
          <w:rFonts w:ascii="Arial" w:hAnsi="Arial" w:cs="Arial"/>
          <w:color w:val="000000"/>
        </w:rPr>
        <w:t>очнется</w:t>
      </w:r>
      <w:proofErr w:type="gramEnd"/>
      <w:r>
        <w:rPr>
          <w:rStyle w:val="s3"/>
          <w:rFonts w:ascii="Arial" w:hAnsi="Arial" w:cs="Arial"/>
          <w:color w:val="000000"/>
        </w:rPr>
        <w:t xml:space="preserve">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Что же происходит с родителями, если собственный ребенок не может их дозваться? Отчего они так глухи, что сыну пришлось лезть в петлю, чтобы они услышали его крик о помощи?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Сознание собственной правоты и непогрешимости делает родителей поразительно нетерпимыми, неспособными без оценок, без суждения и поучения просто любить и поддерживать ребенка.</w:t>
      </w:r>
    </w:p>
    <w:p w:rsidR="008244F0" w:rsidRDefault="008244F0" w:rsidP="008244F0">
      <w:pPr>
        <w:pStyle w:val="p8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Упрекая его, родители произносят порой слова настолько злобные и оскорбительные, что ими поистине можно убить. Они при этом не думают, что безобразным своим криком буквально толкают его на опасный для жизни поступок.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Пятнадцатилетняя девочка после ожога пищевода (она выпила бутылку ацетона во время скандала с матерью) рассказывала: “Я была готова на все, лишь бы заставить ее замолчать, я даже выговорить не могу, как она меня обзывала”. Девочка не собиралась умирать. А годы скитания по хирургическим отделениям, тяжелые операции и погубленное на всю жизнь здоровье — это цена неумения и нежелания матери держать себя в руках, когда ей показалось, что дочка слишком ярко накрасилась.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i/>
          <w:iCs/>
          <w:color w:val="000000"/>
        </w:rPr>
        <w:t>Родителям следует помнить: </w:t>
      </w:r>
      <w:r>
        <w:rPr>
          <w:rStyle w:val="s3"/>
          <w:rFonts w:ascii="Arial" w:hAnsi="Arial" w:cs="Arial"/>
          <w:color w:val="000000"/>
        </w:rPr>
        <w:t>если скандал уже разгорелся, нужно остановиться, заставить себя замолчать, сознавая свою правоту. В состоянии аффекта подросток крайне импульсивен и агрессивен. Любой попавший под руку острый предмет, лекарство в вашей аптечке, подоконник в вашей квартире — все станет реально опасным, угрожающим его жизни.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6"/>
          <w:rFonts w:ascii="Arial" w:hAnsi="Arial" w:cs="Arial"/>
          <w:b/>
          <w:bCs/>
          <w:i/>
          <w:iCs/>
          <w:color w:val="000000"/>
        </w:rPr>
        <w:t>Словесные признаки: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Человек, готовящийся совершить самоубийство, часто говорит о своем душевном состоянии. Он или она могут: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1.Прямо и явно говорить о смерти: “Я собираюсь покончить с собой”; “Я не могу так дальше жить”.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lastRenderedPageBreak/>
        <w:t>2. Косвенно намекать о своем намерении: “Я больше не буду ни для кого проблемой”; “Тебе больше не придется обо мне волноваться”.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3. Много шутить на тему самоубийства.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4. Проявлять нездоровую заинтересованность вопросами смерти.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6"/>
          <w:rFonts w:ascii="Arial" w:hAnsi="Arial" w:cs="Arial"/>
          <w:b/>
          <w:bCs/>
          <w:i/>
          <w:iCs/>
          <w:color w:val="000000"/>
        </w:rPr>
        <w:t>Поведенческие признаки: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1. 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2. Демонстрировать радикальные перемены в поведении, такие, как: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– в еде — есть слишком мало или слишком много;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– во сне — спать слишком мало или слишком много;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– во внешнем виде — стать неряшливым;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–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– замкнуться от семьи и друзей;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– быть чрезмерно деятельным или, наоборот, безразличным к окружающему миру; ощущать </w:t>
      </w:r>
      <w:proofErr w:type="gramStart"/>
      <w:r>
        <w:rPr>
          <w:rStyle w:val="s3"/>
          <w:rFonts w:ascii="Arial" w:hAnsi="Arial" w:cs="Arial"/>
          <w:color w:val="000000"/>
        </w:rPr>
        <w:t>попеременно то</w:t>
      </w:r>
      <w:proofErr w:type="gramEnd"/>
      <w:r>
        <w:rPr>
          <w:rStyle w:val="s3"/>
          <w:rFonts w:ascii="Arial" w:hAnsi="Arial" w:cs="Arial"/>
          <w:color w:val="000000"/>
        </w:rPr>
        <w:t xml:space="preserve"> внезапную эйфорию, то приступы отчаяния.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3. Проявлять признаки беспомощности, безнадежности и отчаяния.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6"/>
          <w:rFonts w:ascii="Arial" w:hAnsi="Arial" w:cs="Arial"/>
          <w:b/>
          <w:bCs/>
          <w:i/>
          <w:iCs/>
          <w:color w:val="000000"/>
        </w:rPr>
        <w:t>Ситуационные признаки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Человек может решиться на самоубийство, если: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1. Социально </w:t>
      </w:r>
      <w:proofErr w:type="gramStart"/>
      <w:r>
        <w:rPr>
          <w:rStyle w:val="s3"/>
          <w:rFonts w:ascii="Arial" w:hAnsi="Arial" w:cs="Arial"/>
          <w:color w:val="000000"/>
        </w:rPr>
        <w:t>изолирован</w:t>
      </w:r>
      <w:proofErr w:type="gramEnd"/>
      <w:r>
        <w:rPr>
          <w:rStyle w:val="s3"/>
          <w:rFonts w:ascii="Arial" w:hAnsi="Arial" w:cs="Arial"/>
          <w:color w:val="000000"/>
        </w:rPr>
        <w:t xml:space="preserve"> (не имеет друзей или имеет только одного друга), чувствует себя отверженным.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2. Живет в нестабильном окружении (серьезный кризис в семье — в отношениях с родителями или родителей друг с другом; алкоголизм — личная или семейная проблема);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3. Ощущает себя жертвой насилия — физического, сексуального или эмоционального.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4. Предпринимал раньше попытки суицида.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6. Перенес тяжелую потерю (смерть кого-то из близких, развод родителей).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7. Слишком критически </w:t>
      </w:r>
      <w:proofErr w:type="gramStart"/>
      <w:r>
        <w:rPr>
          <w:rStyle w:val="s3"/>
          <w:rFonts w:ascii="Arial" w:hAnsi="Arial" w:cs="Arial"/>
          <w:color w:val="000000"/>
        </w:rPr>
        <w:t>настроен</w:t>
      </w:r>
      <w:proofErr w:type="gramEnd"/>
      <w:r>
        <w:rPr>
          <w:rStyle w:val="s3"/>
          <w:rFonts w:ascii="Arial" w:hAnsi="Arial" w:cs="Arial"/>
          <w:color w:val="000000"/>
        </w:rPr>
        <w:t xml:space="preserve"> по отношению к себе.</w:t>
      </w:r>
    </w:p>
    <w:p w:rsidR="008244F0" w:rsidRDefault="008244F0" w:rsidP="008244F0">
      <w:pPr>
        <w:pStyle w:val="p9"/>
        <w:shd w:val="clear" w:color="auto" w:fill="FFFFFF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Если замечена склонность школьника к самоубийству, следующие советы помогут изменить ситуацию.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lastRenderedPageBreak/>
        <w:t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3. Оцените глубину эмоционального кризиса. Подросток может испытывать серьезные трудности, но при этом не помышлять о самоубийстве. Часто человек, </w:t>
      </w:r>
      <w:proofErr w:type="gramStart"/>
      <w:r>
        <w:rPr>
          <w:rStyle w:val="s3"/>
          <w:rFonts w:ascii="Arial" w:hAnsi="Arial" w:cs="Arial"/>
          <w:color w:val="000000"/>
        </w:rPr>
        <w:t>не давно</w:t>
      </w:r>
      <w:proofErr w:type="gramEnd"/>
      <w:r>
        <w:rPr>
          <w:rStyle w:val="s3"/>
          <w:rFonts w:ascii="Arial" w:hAnsi="Arial" w:cs="Arial"/>
          <w:color w:val="000000"/>
        </w:rPr>
        <w:t xml:space="preserve">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</w:t>
      </w:r>
      <w:proofErr w:type="gramStart"/>
      <w:r>
        <w:rPr>
          <w:rStyle w:val="s3"/>
          <w:rFonts w:ascii="Arial" w:hAnsi="Arial" w:cs="Arial"/>
          <w:color w:val="000000"/>
        </w:rPr>
        <w:t>не давать волю</w:t>
      </w:r>
      <w:proofErr w:type="gramEnd"/>
      <w:r>
        <w:rPr>
          <w:rStyle w:val="s3"/>
          <w:rFonts w:ascii="Arial" w:hAnsi="Arial" w:cs="Arial"/>
          <w:color w:val="000000"/>
        </w:rPr>
        <w:t xml:space="preserve"> чувствам, скрывая свои проблемы, но в то же время находиться в состоянии глубокой депрессии.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8244F0" w:rsidRDefault="008244F0" w:rsidP="008244F0">
      <w:pPr>
        <w:pStyle w:val="p10"/>
        <w:shd w:val="clear" w:color="auto" w:fill="FFFFFF"/>
        <w:spacing w:before="99" w:beforeAutospacing="0" w:after="99" w:afterAutospacing="0"/>
        <w:ind w:hanging="360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color w:val="000000"/>
        </w:rPr>
        <w:sym w:font="Symbol" w:char="F0B7"/>
      </w:r>
      <w:r>
        <w:rPr>
          <w:rStyle w:val="s7"/>
          <w:rFonts w:ascii="Arial" w:hAnsi="Arial" w:cs="Arial"/>
          <w:color w:val="000000"/>
        </w:rPr>
        <w:t>​ </w:t>
      </w:r>
      <w:r>
        <w:rPr>
          <w:rStyle w:val="s3"/>
          <w:rFonts w:ascii="Arial" w:hAnsi="Arial" w:cs="Arial"/>
          <w:color w:val="000000"/>
        </w:rPr>
        <w:t>Похоже, у тебя что-то стряслось. Что тебя мучает? (Так можно завязать разговор о проблемах подростка.)</w:t>
      </w:r>
    </w:p>
    <w:p w:rsidR="008244F0" w:rsidRDefault="008244F0" w:rsidP="008244F0">
      <w:pPr>
        <w:pStyle w:val="p10"/>
        <w:shd w:val="clear" w:color="auto" w:fill="FFFFFF"/>
        <w:spacing w:before="99" w:beforeAutospacing="0" w:after="99" w:afterAutospacing="0"/>
        <w:ind w:hanging="360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color w:val="000000"/>
        </w:rPr>
        <w:sym w:font="Symbol" w:char="F0B7"/>
      </w:r>
      <w:r>
        <w:rPr>
          <w:rStyle w:val="s7"/>
          <w:rFonts w:ascii="Arial" w:hAnsi="Arial" w:cs="Arial"/>
          <w:color w:val="000000"/>
        </w:rPr>
        <w:t>​ </w:t>
      </w:r>
      <w:r>
        <w:rPr>
          <w:rStyle w:val="s3"/>
          <w:rFonts w:ascii="Arial" w:hAnsi="Arial" w:cs="Arial"/>
          <w:color w:val="000000"/>
        </w:rPr>
        <w:t>Ты думал когда-нибудь о самоубийстве?</w:t>
      </w:r>
    </w:p>
    <w:p w:rsidR="008244F0" w:rsidRDefault="008244F0" w:rsidP="008244F0">
      <w:pPr>
        <w:pStyle w:val="p10"/>
        <w:shd w:val="clear" w:color="auto" w:fill="FFFFFF"/>
        <w:spacing w:before="99" w:beforeAutospacing="0" w:after="99" w:afterAutospacing="0"/>
        <w:ind w:hanging="360"/>
        <w:rPr>
          <w:rFonts w:ascii="Arial" w:hAnsi="Arial" w:cs="Arial"/>
          <w:color w:val="000000"/>
        </w:rPr>
      </w:pPr>
      <w:r>
        <w:rPr>
          <w:rStyle w:val="s7"/>
          <w:rFonts w:ascii="Arial" w:hAnsi="Arial" w:cs="Arial"/>
          <w:color w:val="000000"/>
        </w:rPr>
        <w:sym w:font="Symbol" w:char="F0B7"/>
      </w:r>
      <w:r>
        <w:rPr>
          <w:rStyle w:val="s7"/>
          <w:rFonts w:ascii="Arial" w:hAnsi="Arial" w:cs="Arial"/>
          <w:color w:val="000000"/>
        </w:rPr>
        <w:t>​ </w:t>
      </w:r>
      <w:r>
        <w:rPr>
          <w:rStyle w:val="s3"/>
          <w:rFonts w:ascii="Arial" w:hAnsi="Arial" w:cs="Arial"/>
          <w:color w:val="000000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 Поддерживайте его и будьте настойчивы. Человеку в состоянии душевного кризиса нужны строгие утвердительные указания.</w:t>
      </w:r>
    </w:p>
    <w:p w:rsidR="008244F0" w:rsidRDefault="008244F0" w:rsidP="008244F0">
      <w:pPr>
        <w:pStyle w:val="p8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</w:t>
      </w:r>
    </w:p>
    <w:p w:rsidR="008244F0" w:rsidRDefault="008244F0" w:rsidP="008244F0">
      <w:pPr>
        <w:pStyle w:val="p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1.                  Рождение вашего ребёнка было желанным?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2.                  Вы каждый день его целуете, говорите ласковые слова или шутите с ним?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lastRenderedPageBreak/>
        <w:t>3.                   Вы с ним каждый вечер разговариваете по душам и обсуждаете прожитый им день?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4.                   Раз в неделю проводите с ним досуг (кино, концерт, театр, посещение родственников, поход на лыжах и т.д.)?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5.                  Вы обсуждаете с ним создавшиеся семейные проблемы, ситуации, планы?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6.                  Вы обсуждаете с ним его имидж, моду, манеру одеваться?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7.                  Вы знаете его друзей (чем они занимаются, где живут)?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8.                  Вы в курсе о его время провождении, хобби, занятиях?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9.                  Вы в курсе его влюблённости, симпатиях?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10.               Вы знаете о его недругах, недоброжелателях, врагах?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11.               Вы знаете, какой его любимый предмет в школе?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12.               Вы знаете кто у него любимый учитель в школе?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13.               Вы знаете, какой у него самый нелюбимый учитель в школе?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14.               Вы первым идёте на примирение, разговор?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15.               Вы не оскорбляете и не унижаете своего ребёнка?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color w:val="000000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 </w:t>
      </w:r>
      <w:r>
        <w:rPr>
          <w:rStyle w:val="s4"/>
          <w:rFonts w:ascii="Arial" w:hAnsi="Arial" w:cs="Arial"/>
          <w:i/>
          <w:iCs/>
          <w:color w:val="000000"/>
        </w:rPr>
        <w:t>немедленно</w:t>
      </w:r>
      <w:r>
        <w:rPr>
          <w:rStyle w:val="s3"/>
          <w:rFonts w:ascii="Arial" w:hAnsi="Arial" w:cs="Arial"/>
          <w:color w:val="000000"/>
        </w:rPr>
        <w:t> измениться, повернуться лицом к своему ребёнку, услышать его, пока не случилась беда!</w:t>
      </w:r>
    </w:p>
    <w:p w:rsidR="008244F0" w:rsidRDefault="008244F0" w:rsidP="008244F0">
      <w:pPr>
        <w:pStyle w:val="p5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СПИСОК ЛИТЕРАТУРЫ</w:t>
      </w:r>
    </w:p>
    <w:p w:rsidR="005806DC" w:rsidRDefault="005806DC"/>
    <w:sectPr w:rsidR="005806DC" w:rsidSect="0058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244F0"/>
    <w:rsid w:val="0021459D"/>
    <w:rsid w:val="005806DC"/>
    <w:rsid w:val="00682B56"/>
    <w:rsid w:val="00696871"/>
    <w:rsid w:val="008244F0"/>
    <w:rsid w:val="00B70F0B"/>
    <w:rsid w:val="00D9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244F0"/>
  </w:style>
  <w:style w:type="paragraph" w:customStyle="1" w:styleId="p5">
    <w:name w:val="p5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244F0"/>
  </w:style>
  <w:style w:type="paragraph" w:customStyle="1" w:styleId="p6">
    <w:name w:val="p6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244F0"/>
  </w:style>
  <w:style w:type="character" w:customStyle="1" w:styleId="s6">
    <w:name w:val="s6"/>
    <w:basedOn w:val="a0"/>
    <w:rsid w:val="008244F0"/>
  </w:style>
  <w:style w:type="paragraph" w:customStyle="1" w:styleId="p9">
    <w:name w:val="p9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24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9776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2017-11-14T10:38:00Z</dcterms:created>
  <dcterms:modified xsi:type="dcterms:W3CDTF">2017-11-14T10:39:00Z</dcterms:modified>
</cp:coreProperties>
</file>