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65" w:rsidRPr="003C6375" w:rsidRDefault="003C6375" w:rsidP="003C6375">
      <w:pPr>
        <w:jc w:val="center"/>
        <w:rPr>
          <w:b/>
          <w:sz w:val="24"/>
          <w:szCs w:val="24"/>
        </w:rPr>
      </w:pPr>
      <w:r w:rsidRPr="003C6375">
        <w:rPr>
          <w:b/>
          <w:sz w:val="24"/>
          <w:szCs w:val="24"/>
        </w:rPr>
        <w:t>Алгоритм действий персонала образовательной организации при совершении (угрозе совершения) преступления в формах вооруженного нападения, размещения взрывного устройства, захвата заложников</w:t>
      </w:r>
    </w:p>
    <w:tbl>
      <w:tblPr>
        <w:tblW w:w="15593" w:type="dxa"/>
        <w:tblInd w:w="-626" w:type="dxa"/>
        <w:tblCellMar>
          <w:top w:w="40" w:type="dxa"/>
          <w:left w:w="83" w:type="dxa"/>
          <w:right w:w="0" w:type="dxa"/>
        </w:tblCellMar>
        <w:tblLook w:val="04A0"/>
      </w:tblPr>
      <w:tblGrid>
        <w:gridCol w:w="1377"/>
        <w:gridCol w:w="6803"/>
        <w:gridCol w:w="7413"/>
      </w:tblGrid>
      <w:tr w:rsidR="003C6375" w:rsidTr="003C6375">
        <w:trPr>
          <w:trHeight w:val="454"/>
        </w:trPr>
        <w:tc>
          <w:tcPr>
            <w:tcW w:w="11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Default="003C6375" w:rsidP="003C6375">
            <w:pPr>
              <w:spacing w:after="0"/>
              <w:ind w:right="192"/>
              <w:rPr>
                <w:b/>
                <w:sz w:val="24"/>
              </w:rPr>
            </w:pPr>
            <w:r w:rsidRPr="00D24EBB">
              <w:rPr>
                <w:b/>
                <w:sz w:val="24"/>
              </w:rPr>
              <w:t>Категория персонала</w:t>
            </w:r>
          </w:p>
          <w:p w:rsidR="003C6375" w:rsidRDefault="003C6375" w:rsidP="003C6375">
            <w:pPr>
              <w:spacing w:after="0"/>
              <w:rPr>
                <w:b/>
                <w:sz w:val="24"/>
              </w:rPr>
            </w:pPr>
          </w:p>
          <w:p w:rsidR="003C6375" w:rsidRPr="003C6375" w:rsidRDefault="003C6375" w:rsidP="003C6375">
            <w:pPr>
              <w:spacing w:after="0"/>
            </w:pPr>
            <w:r w:rsidRPr="003C6375">
              <w:rPr>
                <w:sz w:val="24"/>
              </w:rPr>
              <w:t xml:space="preserve">педагоги </w:t>
            </w:r>
          </w:p>
        </w:tc>
        <w:tc>
          <w:tcPr>
            <w:tcW w:w="144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Default="003C6375" w:rsidP="0027118D">
            <w:pPr>
              <w:spacing w:after="0"/>
              <w:ind w:right="83"/>
              <w:jc w:val="center"/>
            </w:pPr>
            <w:r w:rsidRPr="00D24EBB">
              <w:rPr>
                <w:b/>
                <w:sz w:val="24"/>
              </w:rPr>
              <w:t xml:space="preserve">Действия </w:t>
            </w:r>
          </w:p>
        </w:tc>
      </w:tr>
      <w:tr w:rsidR="003C6375" w:rsidTr="003C6375">
        <w:trPr>
          <w:trHeight w:val="451"/>
        </w:trPr>
        <w:tc>
          <w:tcPr>
            <w:tcW w:w="11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Default="003C6375" w:rsidP="0027118D">
            <w:pPr>
              <w:spacing w:after="123"/>
            </w:pPr>
          </w:p>
        </w:tc>
        <w:tc>
          <w:tcPr>
            <w:tcW w:w="6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Default="003C6375" w:rsidP="0027118D">
            <w:pPr>
              <w:spacing w:after="0"/>
              <w:ind w:right="87"/>
              <w:jc w:val="center"/>
            </w:pPr>
            <w:r w:rsidRPr="00D24EBB">
              <w:rPr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Default="003C6375" w:rsidP="0027118D">
            <w:pPr>
              <w:spacing w:after="0"/>
              <w:ind w:right="82"/>
              <w:jc w:val="center"/>
            </w:pPr>
            <w:r w:rsidRPr="00D24EBB">
              <w:rPr>
                <w:b/>
                <w:sz w:val="24"/>
              </w:rPr>
              <w:t xml:space="preserve">Стрелок в здании </w:t>
            </w:r>
          </w:p>
        </w:tc>
      </w:tr>
      <w:tr w:rsidR="003C6375" w:rsidRPr="003C6375" w:rsidTr="003C6375">
        <w:trPr>
          <w:trHeight w:val="451"/>
        </w:trPr>
        <w:tc>
          <w:tcPr>
            <w:tcW w:w="11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Pr="003C6375" w:rsidRDefault="003C6375" w:rsidP="0027118D">
            <w:pPr>
              <w:spacing w:after="0"/>
              <w:ind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Pr="003C6375" w:rsidRDefault="003C6375" w:rsidP="003C6375">
            <w:pPr>
              <w:numPr>
                <w:ilvl w:val="0"/>
                <w:numId w:val="3"/>
              </w:numPr>
              <w:spacing w:after="0" w:line="264" w:lineRule="auto"/>
              <w:ind w:right="284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 нахождении вне здания объекта немедленно уйти в сторону от опасности, уводя  </w:t>
            </w:r>
          </w:p>
          <w:p w:rsidR="003C6375" w:rsidRPr="003C6375" w:rsidRDefault="003C6375" w:rsidP="003C6375">
            <w:pPr>
              <w:spacing w:after="0"/>
              <w:ind w:right="284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16" w:line="258" w:lineRule="auto"/>
              <w:ind w:right="284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0" w:line="279" w:lineRule="auto"/>
              <w:ind w:right="284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23" w:line="252" w:lineRule="auto"/>
              <w:ind w:right="284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16" w:line="259" w:lineRule="auto"/>
              <w:ind w:right="284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принять меры к прекращению паники и </w:t>
            </w:r>
            <w:proofErr w:type="gramStart"/>
            <w:r w:rsidRPr="003C6375">
              <w:rPr>
                <w:sz w:val="24"/>
                <w:szCs w:val="24"/>
              </w:rPr>
              <w:t>громких</w:t>
            </w:r>
            <w:proofErr w:type="gramEnd"/>
            <w:r w:rsidRPr="003C6375">
              <w:rPr>
                <w:sz w:val="24"/>
                <w:szCs w:val="24"/>
              </w:rPr>
              <w:t xml:space="preserve"> </w:t>
            </w:r>
          </w:p>
          <w:p w:rsidR="003C6375" w:rsidRPr="003C6375" w:rsidRDefault="003C6375" w:rsidP="003C6375">
            <w:pPr>
              <w:spacing w:after="0"/>
              <w:ind w:right="284"/>
              <w:jc w:val="center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разговоров (звуков) в помещении;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0" w:line="279" w:lineRule="auto"/>
              <w:ind w:right="284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3C6375" w:rsidRPr="003C6375" w:rsidRDefault="003C6375" w:rsidP="003C6375">
            <w:pPr>
              <w:numPr>
                <w:ilvl w:val="0"/>
                <w:numId w:val="3"/>
              </w:numPr>
              <w:spacing w:after="0" w:line="259" w:lineRule="auto"/>
              <w:ind w:right="284" w:firstLine="332"/>
              <w:jc w:val="both"/>
              <w:rPr>
                <w:sz w:val="24"/>
                <w:szCs w:val="24"/>
              </w:rPr>
            </w:pPr>
            <w:proofErr w:type="gramStart"/>
            <w:r w:rsidRPr="003C6375">
              <w:rPr>
                <w:sz w:val="24"/>
                <w:szCs w:val="24"/>
              </w:rPr>
              <w:t xml:space="preserve">обеспечить передачу информации о вооруженном нападении руководителю любым доступным способом (при </w:t>
            </w:r>
            <w:proofErr w:type="gramEnd"/>
          </w:p>
          <w:p w:rsidR="003C6375" w:rsidRPr="003C6375" w:rsidRDefault="003C6375" w:rsidP="003C6375">
            <w:pPr>
              <w:spacing w:after="16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возможности);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16" w:line="259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lastRenderedPageBreak/>
              <w:t xml:space="preserve">не допускать общения людей по любым средствам связи; 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26" w:line="24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>принять меры к переводу всех имеющихся  в помещении сре</w:t>
            </w:r>
            <w:proofErr w:type="gramStart"/>
            <w:r w:rsidRPr="003C6375">
              <w:rPr>
                <w:sz w:val="24"/>
                <w:szCs w:val="24"/>
              </w:rPr>
              <w:t>дств св</w:t>
            </w:r>
            <w:proofErr w:type="gramEnd"/>
            <w:r w:rsidRPr="003C6375">
              <w:rPr>
                <w:sz w:val="24"/>
                <w:szCs w:val="24"/>
              </w:rPr>
              <w:t xml:space="preserve">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17" w:line="25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17" w:line="25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0" w:line="279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сбор и передачу </w:t>
            </w:r>
            <w:proofErr w:type="gramStart"/>
            <w:r w:rsidRPr="003C6375">
              <w:rPr>
                <w:sz w:val="24"/>
                <w:szCs w:val="24"/>
              </w:rPr>
              <w:t>обучающихся</w:t>
            </w:r>
            <w:proofErr w:type="gramEnd"/>
            <w:r w:rsidRPr="003C6375">
              <w:rPr>
                <w:sz w:val="24"/>
                <w:szCs w:val="24"/>
              </w:rPr>
              <w:t xml:space="preserve"> родителям (законным представителям);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0" w:line="279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3C6375" w:rsidRPr="003C6375" w:rsidRDefault="003C6375" w:rsidP="003C6375">
            <w:pPr>
              <w:numPr>
                <w:ilvl w:val="0"/>
                <w:numId w:val="5"/>
              </w:numPr>
              <w:spacing w:after="0" w:line="277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 проведения операции по пресечению вооруженного нападения: </w:t>
            </w:r>
          </w:p>
          <w:p w:rsidR="003C6375" w:rsidRPr="003C6375" w:rsidRDefault="003C6375" w:rsidP="003C6375">
            <w:pPr>
              <w:tabs>
                <w:tab w:val="center" w:pos="505"/>
                <w:tab w:val="center" w:pos="657"/>
                <w:tab w:val="center" w:pos="957"/>
                <w:tab w:val="center" w:pos="1243"/>
                <w:tab w:val="center" w:pos="1375"/>
                <w:tab w:val="center" w:pos="1786"/>
                <w:tab w:val="center" w:pos="1950"/>
                <w:tab w:val="center" w:pos="2533"/>
                <w:tab w:val="center" w:pos="2587"/>
                <w:tab w:val="center" w:pos="3237"/>
                <w:tab w:val="center" w:pos="3360"/>
                <w:tab w:val="center" w:pos="3993"/>
                <w:tab w:val="center" w:pos="4204"/>
                <w:tab w:val="center" w:pos="4777"/>
                <w:tab w:val="center" w:pos="5186"/>
                <w:tab w:val="center" w:pos="6204"/>
              </w:tabs>
              <w:spacing w:after="21"/>
              <w:ind w:right="142"/>
              <w:rPr>
                <w:sz w:val="24"/>
                <w:szCs w:val="24"/>
              </w:rPr>
            </w:pPr>
            <w:r w:rsidRPr="003C6375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3C6375">
              <w:rPr>
                <w:sz w:val="24"/>
                <w:szCs w:val="24"/>
              </w:rPr>
              <w:t xml:space="preserve">лечь </w:t>
            </w:r>
            <w:r w:rsidRPr="003C6375">
              <w:rPr>
                <w:sz w:val="24"/>
                <w:szCs w:val="24"/>
              </w:rPr>
              <w:tab/>
              <w:t xml:space="preserve">на </w:t>
            </w:r>
            <w:r w:rsidRPr="003C6375">
              <w:rPr>
                <w:sz w:val="24"/>
                <w:szCs w:val="24"/>
              </w:rPr>
              <w:tab/>
              <w:t xml:space="preserve">пол </w:t>
            </w:r>
            <w:r w:rsidRPr="003C6375">
              <w:rPr>
                <w:sz w:val="24"/>
                <w:szCs w:val="24"/>
              </w:rPr>
              <w:tab/>
              <w:t xml:space="preserve">лицом </w:t>
            </w:r>
            <w:r w:rsidRPr="003C6375">
              <w:rPr>
                <w:sz w:val="24"/>
                <w:szCs w:val="24"/>
              </w:rPr>
              <w:tab/>
              <w:t xml:space="preserve">вниз, </w:t>
            </w:r>
            <w:r w:rsidRPr="003C6375">
              <w:rPr>
                <w:sz w:val="24"/>
                <w:szCs w:val="24"/>
              </w:rPr>
              <w:tab/>
              <w:t xml:space="preserve">голову </w:t>
            </w:r>
            <w:r w:rsidRPr="003C6375">
              <w:rPr>
                <w:sz w:val="24"/>
                <w:szCs w:val="24"/>
              </w:rPr>
              <w:tab/>
              <w:t xml:space="preserve">закрыть </w:t>
            </w:r>
            <w:r w:rsidRPr="003C6375">
              <w:rPr>
                <w:sz w:val="24"/>
                <w:szCs w:val="24"/>
              </w:rPr>
              <w:tab/>
              <w:t xml:space="preserve">руками  </w:t>
            </w:r>
          </w:p>
          <w:p w:rsidR="003C6375" w:rsidRPr="003C6375" w:rsidRDefault="003C6375" w:rsidP="003C6375">
            <w:pPr>
              <w:spacing w:after="33" w:line="238" w:lineRule="auto"/>
              <w:ind w:left="332" w:right="142" w:hanging="332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и не двигаться; по возможности держаться подальше от проемов дверей и </w:t>
            </w:r>
          </w:p>
          <w:p w:rsidR="003C6375" w:rsidRPr="003C6375" w:rsidRDefault="003C6375" w:rsidP="003C6375">
            <w:pPr>
              <w:spacing w:after="34" w:line="239" w:lineRule="auto"/>
              <w:ind w:left="332" w:right="142" w:hanging="332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окон; при ранении постараться не двигаться с целью уменьшения </w:t>
            </w:r>
          </w:p>
          <w:p w:rsidR="003C6375" w:rsidRPr="003C6375" w:rsidRDefault="003C6375" w:rsidP="003C6375">
            <w:pPr>
              <w:spacing w:after="0" w:line="259" w:lineRule="auto"/>
              <w:ind w:left="332" w:right="14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>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6375" w:rsidRPr="003C6375" w:rsidRDefault="003C6375" w:rsidP="003C6375">
            <w:pPr>
              <w:numPr>
                <w:ilvl w:val="0"/>
                <w:numId w:val="4"/>
              </w:numPr>
              <w:spacing w:after="0"/>
              <w:ind w:right="412" w:firstLine="59"/>
              <w:jc w:val="both"/>
              <w:rPr>
                <w:sz w:val="24"/>
                <w:szCs w:val="24"/>
              </w:rPr>
            </w:pPr>
            <w:proofErr w:type="gramStart"/>
            <w:r w:rsidRPr="003C6375">
              <w:rPr>
                <w:sz w:val="24"/>
                <w:szCs w:val="24"/>
              </w:rPr>
              <w:lastRenderedPageBreak/>
              <w:t xml:space="preserve"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</w:t>
            </w:r>
            <w:r w:rsidRPr="003C6375">
              <w:rPr>
                <w:sz w:val="24"/>
                <w:szCs w:val="24"/>
              </w:rPr>
              <w:tab/>
              <w:t xml:space="preserve">период принять все возможные </w:t>
            </w:r>
            <w:r w:rsidRPr="003C6375">
              <w:rPr>
                <w:sz w:val="24"/>
                <w:szCs w:val="24"/>
              </w:rPr>
              <w:tab/>
              <w:t xml:space="preserve">меры  </w:t>
            </w:r>
            <w:r w:rsidRPr="003C6375">
              <w:rPr>
                <w:sz w:val="24"/>
                <w:szCs w:val="24"/>
              </w:rPr>
              <w:tab/>
              <w:t xml:space="preserve">к </w:t>
            </w:r>
            <w:r w:rsidRPr="003C6375">
              <w:rPr>
                <w:sz w:val="24"/>
                <w:szCs w:val="24"/>
              </w:rPr>
              <w:tab/>
              <w:t xml:space="preserve">недопущению обморожения обучающихся, </w:t>
            </w:r>
            <w:r w:rsidRPr="003C6375">
              <w:rPr>
                <w:sz w:val="24"/>
                <w:szCs w:val="24"/>
              </w:rPr>
              <w:tab/>
              <w:t xml:space="preserve">обеспечить </w:t>
            </w:r>
            <w:r w:rsidRPr="003C6375">
              <w:rPr>
                <w:sz w:val="24"/>
                <w:szCs w:val="24"/>
              </w:rPr>
              <w:tab/>
              <w:t xml:space="preserve">информирование оперативных </w:t>
            </w:r>
            <w:r w:rsidRPr="003C6375">
              <w:rPr>
                <w:sz w:val="24"/>
                <w:szCs w:val="24"/>
              </w:rPr>
              <w:tab/>
              <w:t xml:space="preserve">служб  и руководителя о ситуации и своем месте нахождения любым доступным способом; </w:t>
            </w:r>
            <w:proofErr w:type="gramEnd"/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16" w:line="258" w:lineRule="auto"/>
              <w:ind w:right="41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 </w:t>
            </w:r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0" w:line="279" w:lineRule="auto"/>
              <w:ind w:right="41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23" w:line="251" w:lineRule="auto"/>
              <w:ind w:right="41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22" w:line="259" w:lineRule="auto"/>
              <w:ind w:right="41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принять </w:t>
            </w:r>
            <w:r w:rsidRPr="003C6375">
              <w:rPr>
                <w:sz w:val="24"/>
                <w:szCs w:val="24"/>
              </w:rPr>
              <w:tab/>
              <w:t xml:space="preserve">меры </w:t>
            </w:r>
            <w:r w:rsidRPr="003C6375">
              <w:rPr>
                <w:sz w:val="24"/>
                <w:szCs w:val="24"/>
              </w:rPr>
              <w:tab/>
              <w:t xml:space="preserve">к </w:t>
            </w:r>
            <w:r w:rsidRPr="003C6375">
              <w:rPr>
                <w:sz w:val="24"/>
                <w:szCs w:val="24"/>
              </w:rPr>
              <w:tab/>
              <w:t xml:space="preserve">прекращению </w:t>
            </w:r>
            <w:r w:rsidRPr="003C6375">
              <w:rPr>
                <w:sz w:val="24"/>
                <w:szCs w:val="24"/>
              </w:rPr>
              <w:tab/>
              <w:t xml:space="preserve">паники  </w:t>
            </w:r>
          </w:p>
          <w:p w:rsidR="003C6375" w:rsidRPr="003C6375" w:rsidRDefault="003C6375" w:rsidP="003C6375">
            <w:pPr>
              <w:spacing w:after="0"/>
              <w:ind w:right="412"/>
              <w:jc w:val="center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и громких разговоров (звуков) в помещении; </w:t>
            </w:r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0" w:line="279" w:lineRule="auto"/>
              <w:ind w:right="41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3C6375" w:rsidRPr="003C6375" w:rsidRDefault="003C6375" w:rsidP="003C6375">
            <w:pPr>
              <w:spacing w:after="0" w:line="278" w:lineRule="auto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</w:t>
            </w:r>
            <w:r w:rsidRPr="003C6375">
              <w:rPr>
                <w:sz w:val="24"/>
                <w:szCs w:val="24"/>
              </w:rPr>
              <w:tab/>
              <w:t xml:space="preserve">передачу </w:t>
            </w:r>
            <w:r w:rsidRPr="003C6375">
              <w:rPr>
                <w:sz w:val="24"/>
                <w:szCs w:val="24"/>
              </w:rPr>
              <w:tab/>
              <w:t xml:space="preserve">информации </w:t>
            </w:r>
            <w:r w:rsidRPr="003C6375">
              <w:rPr>
                <w:sz w:val="24"/>
                <w:szCs w:val="24"/>
              </w:rPr>
              <w:tab/>
              <w:t xml:space="preserve">о </w:t>
            </w:r>
            <w:r w:rsidRPr="003C6375">
              <w:rPr>
                <w:sz w:val="24"/>
                <w:szCs w:val="24"/>
              </w:rPr>
              <w:tab/>
              <w:t xml:space="preserve">вооруженном нападении руководителю любым доступным способом (при возможности);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16" w:line="259" w:lineRule="auto"/>
              <w:ind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не допускать общения людей по любым средствам связи; 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26" w:line="24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lastRenderedPageBreak/>
              <w:t>принять меры к переводу всех имеющихся  в помещении сре</w:t>
            </w:r>
            <w:proofErr w:type="gramStart"/>
            <w:r w:rsidRPr="003C6375">
              <w:rPr>
                <w:sz w:val="24"/>
                <w:szCs w:val="24"/>
              </w:rPr>
              <w:t>дств св</w:t>
            </w:r>
            <w:proofErr w:type="gramEnd"/>
            <w:r w:rsidRPr="003C6375">
              <w:rPr>
                <w:sz w:val="24"/>
                <w:szCs w:val="24"/>
              </w:rPr>
              <w:t xml:space="preserve">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17" w:line="25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17" w:line="25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0" w:line="278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сбор и передачу </w:t>
            </w:r>
            <w:proofErr w:type="gramStart"/>
            <w:r w:rsidRPr="003C6375">
              <w:rPr>
                <w:sz w:val="24"/>
                <w:szCs w:val="24"/>
              </w:rPr>
              <w:t>обучающихся</w:t>
            </w:r>
            <w:proofErr w:type="gramEnd"/>
            <w:r w:rsidRPr="003C6375">
              <w:rPr>
                <w:sz w:val="24"/>
                <w:szCs w:val="24"/>
              </w:rPr>
              <w:t xml:space="preserve"> родителям (законным представителям);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0" w:line="279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3C6375" w:rsidRPr="003C6375" w:rsidRDefault="003C6375" w:rsidP="003C6375">
            <w:pPr>
              <w:numPr>
                <w:ilvl w:val="0"/>
                <w:numId w:val="7"/>
              </w:numPr>
              <w:spacing w:after="0" w:line="277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при проведения операции по пресечению вооруженного нападения: </w:t>
            </w:r>
          </w:p>
          <w:p w:rsidR="003C6375" w:rsidRPr="003C6375" w:rsidRDefault="003C6375" w:rsidP="003C6375">
            <w:pPr>
              <w:tabs>
                <w:tab w:val="center" w:pos="505"/>
                <w:tab w:val="center" w:pos="657"/>
                <w:tab w:val="center" w:pos="957"/>
                <w:tab w:val="center" w:pos="1243"/>
                <w:tab w:val="center" w:pos="1375"/>
                <w:tab w:val="center" w:pos="1786"/>
                <w:tab w:val="center" w:pos="1950"/>
                <w:tab w:val="center" w:pos="2533"/>
                <w:tab w:val="center" w:pos="2587"/>
                <w:tab w:val="center" w:pos="3237"/>
                <w:tab w:val="center" w:pos="3360"/>
                <w:tab w:val="center" w:pos="3993"/>
                <w:tab w:val="center" w:pos="4204"/>
                <w:tab w:val="center" w:pos="4777"/>
                <w:tab w:val="center" w:pos="5186"/>
                <w:tab w:val="center" w:pos="6204"/>
              </w:tabs>
              <w:spacing w:after="21"/>
              <w:ind w:right="142"/>
              <w:rPr>
                <w:sz w:val="24"/>
                <w:szCs w:val="24"/>
              </w:rPr>
            </w:pPr>
            <w:r w:rsidRPr="003C6375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3C6375">
              <w:rPr>
                <w:sz w:val="24"/>
                <w:szCs w:val="24"/>
              </w:rPr>
              <w:t xml:space="preserve">лечь </w:t>
            </w:r>
            <w:r w:rsidRPr="003C6375">
              <w:rPr>
                <w:sz w:val="24"/>
                <w:szCs w:val="24"/>
              </w:rPr>
              <w:tab/>
              <w:t xml:space="preserve">на </w:t>
            </w:r>
            <w:r w:rsidRPr="003C6375">
              <w:rPr>
                <w:sz w:val="24"/>
                <w:szCs w:val="24"/>
              </w:rPr>
              <w:tab/>
              <w:t xml:space="preserve">пол </w:t>
            </w:r>
            <w:r w:rsidRPr="003C6375">
              <w:rPr>
                <w:sz w:val="24"/>
                <w:szCs w:val="24"/>
              </w:rPr>
              <w:tab/>
              <w:t xml:space="preserve">лицом </w:t>
            </w:r>
            <w:r w:rsidRPr="003C6375">
              <w:rPr>
                <w:sz w:val="24"/>
                <w:szCs w:val="24"/>
              </w:rPr>
              <w:tab/>
              <w:t xml:space="preserve">вниз, </w:t>
            </w:r>
            <w:r w:rsidRPr="003C6375">
              <w:rPr>
                <w:sz w:val="24"/>
                <w:szCs w:val="24"/>
              </w:rPr>
              <w:tab/>
              <w:t xml:space="preserve">голову </w:t>
            </w:r>
            <w:r w:rsidRPr="003C6375">
              <w:rPr>
                <w:sz w:val="24"/>
                <w:szCs w:val="24"/>
              </w:rPr>
              <w:tab/>
              <w:t xml:space="preserve">закрыть </w:t>
            </w:r>
            <w:r w:rsidRPr="003C6375">
              <w:rPr>
                <w:sz w:val="24"/>
                <w:szCs w:val="24"/>
              </w:rPr>
              <w:tab/>
              <w:t xml:space="preserve">руками  </w:t>
            </w:r>
          </w:p>
          <w:p w:rsidR="003C6375" w:rsidRPr="003C6375" w:rsidRDefault="003C6375" w:rsidP="003C6375">
            <w:pPr>
              <w:spacing w:after="33" w:line="238" w:lineRule="auto"/>
              <w:ind w:left="332" w:right="142" w:hanging="332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и не двигаться; по возможности держаться подальше от проемов дверей и </w:t>
            </w:r>
          </w:p>
          <w:p w:rsidR="003C6375" w:rsidRPr="003C6375" w:rsidRDefault="003C6375" w:rsidP="003C6375">
            <w:pPr>
              <w:spacing w:after="35" w:line="238" w:lineRule="auto"/>
              <w:ind w:left="332" w:right="142" w:hanging="332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 xml:space="preserve">окон; при ранении постараться не двигаться с целью уменьшения </w:t>
            </w:r>
          </w:p>
          <w:p w:rsidR="003C6375" w:rsidRPr="003C6375" w:rsidRDefault="003C6375" w:rsidP="003C6375">
            <w:pPr>
              <w:numPr>
                <w:ilvl w:val="0"/>
                <w:numId w:val="4"/>
              </w:numPr>
              <w:spacing w:after="0" w:line="259" w:lineRule="auto"/>
              <w:ind w:right="142" w:firstLine="332"/>
              <w:jc w:val="both"/>
              <w:rPr>
                <w:sz w:val="24"/>
                <w:szCs w:val="24"/>
              </w:rPr>
            </w:pPr>
            <w:r w:rsidRPr="003C6375">
              <w:rPr>
                <w:sz w:val="24"/>
                <w:szCs w:val="24"/>
              </w:rPr>
              <w:t>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3C6375" w:rsidRPr="003C6375" w:rsidRDefault="003C6375" w:rsidP="003C6375">
            <w:pPr>
              <w:spacing w:after="0" w:line="259" w:lineRule="auto"/>
              <w:ind w:right="142"/>
              <w:jc w:val="both"/>
              <w:rPr>
                <w:sz w:val="24"/>
                <w:szCs w:val="24"/>
              </w:rPr>
            </w:pPr>
          </w:p>
          <w:p w:rsidR="003C6375" w:rsidRPr="003C6375" w:rsidRDefault="003C6375" w:rsidP="003C6375">
            <w:pPr>
              <w:spacing w:after="0" w:line="259" w:lineRule="auto"/>
              <w:ind w:right="142"/>
              <w:jc w:val="both"/>
              <w:rPr>
                <w:sz w:val="24"/>
                <w:szCs w:val="24"/>
              </w:rPr>
            </w:pPr>
          </w:p>
          <w:p w:rsidR="003C6375" w:rsidRPr="003C6375" w:rsidRDefault="003C6375" w:rsidP="003C6375">
            <w:pPr>
              <w:spacing w:after="0" w:line="259" w:lineRule="auto"/>
              <w:ind w:right="142"/>
              <w:jc w:val="both"/>
              <w:rPr>
                <w:sz w:val="24"/>
                <w:szCs w:val="24"/>
              </w:rPr>
            </w:pPr>
          </w:p>
          <w:p w:rsidR="003C6375" w:rsidRPr="003C6375" w:rsidRDefault="003C6375" w:rsidP="003C6375">
            <w:pPr>
              <w:spacing w:after="0" w:line="259" w:lineRule="auto"/>
              <w:ind w:right="412"/>
              <w:jc w:val="both"/>
              <w:rPr>
                <w:sz w:val="24"/>
                <w:szCs w:val="24"/>
              </w:rPr>
            </w:pPr>
          </w:p>
        </w:tc>
      </w:tr>
    </w:tbl>
    <w:p w:rsidR="003C6375" w:rsidRDefault="003C6375">
      <w:pPr>
        <w:rPr>
          <w:sz w:val="24"/>
          <w:szCs w:val="24"/>
        </w:rPr>
      </w:pPr>
    </w:p>
    <w:p w:rsidR="003C2127" w:rsidRDefault="003C2127">
      <w:pPr>
        <w:rPr>
          <w:sz w:val="24"/>
          <w:szCs w:val="24"/>
        </w:rPr>
      </w:pPr>
    </w:p>
    <w:p w:rsidR="003C2127" w:rsidRPr="003C2127" w:rsidRDefault="003C2127" w:rsidP="003C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обучающихся образовательной организации при совершении (угрозе совершения) преступления в формах вооруженного нападения </w:t>
      </w:r>
    </w:p>
    <w:tbl>
      <w:tblPr>
        <w:tblW w:w="15451" w:type="dxa"/>
        <w:tblInd w:w="-626" w:type="dxa"/>
        <w:tblCellMar>
          <w:top w:w="40" w:type="dxa"/>
          <w:left w:w="83" w:type="dxa"/>
          <w:right w:w="0" w:type="dxa"/>
        </w:tblCellMar>
        <w:tblLook w:val="04A0"/>
      </w:tblPr>
      <w:tblGrid>
        <w:gridCol w:w="1782"/>
        <w:gridCol w:w="6758"/>
        <w:gridCol w:w="6911"/>
      </w:tblGrid>
      <w:tr w:rsidR="003C2127" w:rsidTr="003C2127">
        <w:trPr>
          <w:trHeight w:val="454"/>
        </w:trPr>
        <w:tc>
          <w:tcPr>
            <w:tcW w:w="17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3C2127">
            <w:pPr>
              <w:spacing w:after="0"/>
              <w:ind w:right="149"/>
              <w:rPr>
                <w:rFonts w:ascii="Times New Roman" w:hAnsi="Times New Roman" w:cs="Times New Roman"/>
                <w:b/>
              </w:rPr>
            </w:pPr>
            <w:r w:rsidRPr="003C6375">
              <w:rPr>
                <w:sz w:val="24"/>
              </w:rPr>
              <w:t xml:space="preserve"> </w:t>
            </w:r>
            <w:r w:rsidRPr="003C2127">
              <w:rPr>
                <w:rFonts w:ascii="Times New Roman" w:hAnsi="Times New Roman" w:cs="Times New Roman"/>
                <w:b/>
                <w:sz w:val="24"/>
              </w:rPr>
              <w:t>Обучающиеся</w:t>
            </w:r>
          </w:p>
        </w:tc>
        <w:tc>
          <w:tcPr>
            <w:tcW w:w="137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27118D">
            <w:pPr>
              <w:spacing w:after="0"/>
              <w:ind w:right="83"/>
              <w:jc w:val="center"/>
              <w:rPr>
                <w:rFonts w:ascii="Times New Roman" w:hAnsi="Times New Roman" w:cs="Times New Roman"/>
              </w:rPr>
            </w:pPr>
            <w:r w:rsidRPr="003C2127">
              <w:rPr>
                <w:rFonts w:ascii="Times New Roman" w:hAnsi="Times New Roman" w:cs="Times New Roman"/>
                <w:b/>
                <w:sz w:val="24"/>
              </w:rPr>
              <w:t xml:space="preserve">Действия </w:t>
            </w:r>
          </w:p>
        </w:tc>
      </w:tr>
      <w:tr w:rsidR="003C2127" w:rsidTr="003C2127">
        <w:trPr>
          <w:trHeight w:val="451"/>
        </w:trPr>
        <w:tc>
          <w:tcPr>
            <w:tcW w:w="171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Default="003C2127" w:rsidP="0027118D">
            <w:pPr>
              <w:spacing w:after="123"/>
            </w:pPr>
          </w:p>
        </w:tc>
        <w:tc>
          <w:tcPr>
            <w:tcW w:w="6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27118D">
            <w:pPr>
              <w:spacing w:after="0"/>
              <w:ind w:right="87"/>
              <w:jc w:val="center"/>
              <w:rPr>
                <w:rFonts w:ascii="Times New Roman" w:hAnsi="Times New Roman" w:cs="Times New Roman"/>
              </w:rPr>
            </w:pPr>
            <w:r w:rsidRPr="003C2127">
              <w:rPr>
                <w:rFonts w:ascii="Times New Roman" w:hAnsi="Times New Roman" w:cs="Times New Roman"/>
                <w:b/>
                <w:sz w:val="24"/>
              </w:rPr>
              <w:t xml:space="preserve">Стрелок на территории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27118D">
            <w:pPr>
              <w:spacing w:after="0"/>
              <w:ind w:right="82"/>
              <w:jc w:val="center"/>
              <w:rPr>
                <w:rFonts w:ascii="Times New Roman" w:hAnsi="Times New Roman" w:cs="Times New Roman"/>
              </w:rPr>
            </w:pPr>
            <w:r w:rsidRPr="003C2127">
              <w:rPr>
                <w:rFonts w:ascii="Times New Roman" w:hAnsi="Times New Roman" w:cs="Times New Roman"/>
                <w:b/>
                <w:sz w:val="24"/>
              </w:rPr>
              <w:t xml:space="preserve">Стрелок в здании </w:t>
            </w:r>
          </w:p>
        </w:tc>
      </w:tr>
      <w:tr w:rsidR="003C2127" w:rsidRPr="003C2127" w:rsidTr="003C2127">
        <w:trPr>
          <w:trHeight w:val="451"/>
        </w:trPr>
        <w:tc>
          <w:tcPr>
            <w:tcW w:w="17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27118D">
            <w:pPr>
              <w:spacing w:after="0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6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3C2127">
            <w:pPr>
              <w:spacing w:after="36" w:line="238" w:lineRule="auto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</w:t>
            </w:r>
          </w:p>
          <w:p w:rsidR="003C2127" w:rsidRPr="003C2127" w:rsidRDefault="003C2127" w:rsidP="003C2127">
            <w:pPr>
              <w:spacing w:after="15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ему об опасности и далее действовать по его указаниям;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13" w:line="264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 в ближайшее помещение или в сторону  </w:t>
            </w:r>
          </w:p>
          <w:p w:rsidR="003C2127" w:rsidRPr="003C2127" w:rsidRDefault="003C2127" w:rsidP="003C2127">
            <w:pPr>
              <w:spacing w:after="0" w:line="278" w:lineRule="auto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организации, сообщить ему об опасности и далее действовать по его указаниям;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17" w:line="258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24" w:line="251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0" w:line="279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спокойствие, разговаривать тихо, внимательно слушать и выполнять указания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работника организации;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0" w:line="277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переключить средства связи в бесшумный режим либо их выключить;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0" w:line="279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0" w:line="278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3C2127" w:rsidRPr="003C2127" w:rsidRDefault="003C2127" w:rsidP="003C2127">
            <w:pPr>
              <w:numPr>
                <w:ilvl w:val="0"/>
                <w:numId w:val="8"/>
              </w:numPr>
              <w:spacing w:after="0" w:line="277" w:lineRule="auto"/>
              <w:ind w:right="321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проведения операции по пресечению вооруженного нападения: </w:t>
            </w:r>
          </w:p>
          <w:p w:rsidR="003C2127" w:rsidRPr="003C2127" w:rsidRDefault="003C2127" w:rsidP="003C2127">
            <w:pPr>
              <w:tabs>
                <w:tab w:val="center" w:pos="505"/>
                <w:tab w:val="center" w:pos="657"/>
                <w:tab w:val="center" w:pos="957"/>
                <w:tab w:val="center" w:pos="1243"/>
                <w:tab w:val="center" w:pos="1375"/>
                <w:tab w:val="center" w:pos="1786"/>
                <w:tab w:val="center" w:pos="1950"/>
                <w:tab w:val="center" w:pos="2533"/>
                <w:tab w:val="center" w:pos="2587"/>
                <w:tab w:val="center" w:pos="3237"/>
                <w:tab w:val="center" w:pos="3360"/>
                <w:tab w:val="center" w:pos="3993"/>
                <w:tab w:val="center" w:pos="4204"/>
                <w:tab w:val="center" w:pos="4777"/>
                <w:tab w:val="center" w:pos="5186"/>
                <w:tab w:val="center" w:pos="6204"/>
              </w:tabs>
              <w:spacing w:after="21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лечь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лицом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вниз,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голову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закрыть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руками  </w:t>
            </w:r>
          </w:p>
          <w:p w:rsidR="003C2127" w:rsidRPr="003C2127" w:rsidRDefault="003C2127" w:rsidP="003C2127">
            <w:pPr>
              <w:spacing w:after="33" w:line="238" w:lineRule="auto"/>
              <w:ind w:left="332" w:right="321" w:hanging="332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и не двигаться; по возможности держаться подальше от проемов дверей и </w:t>
            </w:r>
          </w:p>
          <w:p w:rsidR="003C2127" w:rsidRPr="003C2127" w:rsidRDefault="003C2127" w:rsidP="003C2127">
            <w:pPr>
              <w:spacing w:after="35" w:line="238" w:lineRule="auto"/>
              <w:ind w:left="332" w:right="321" w:hanging="332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окон; при ранении постараться не двигаться с целью уменьшения </w:t>
            </w:r>
          </w:p>
          <w:p w:rsidR="003C2127" w:rsidRPr="003C2127" w:rsidRDefault="003C2127" w:rsidP="003C2127">
            <w:pPr>
              <w:spacing w:after="0" w:line="259" w:lineRule="auto"/>
              <w:ind w:left="332"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>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127" w:rsidRPr="003C2127" w:rsidRDefault="003C2127" w:rsidP="003C2127">
            <w:pPr>
              <w:spacing w:after="10" w:line="265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12" w:line="265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 в ближайшее помещение или в сторону  </w:t>
            </w:r>
          </w:p>
          <w:p w:rsidR="003C2127" w:rsidRPr="003C2127" w:rsidRDefault="003C2127" w:rsidP="003C2127">
            <w:pPr>
              <w:spacing w:after="0" w:line="278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организации, сообщить ему об опасности и далее действовать по его указаниям;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17" w:line="258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24" w:line="251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0" w:line="279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спокойствие, разговаривать тихо, внимательно слушать и выполнять указания работника организации;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0" w:line="277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переключить средства связи в бесшумный режим либо их выключить;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0" w:line="279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0" w:line="279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3C2127" w:rsidRPr="003C2127" w:rsidRDefault="003C2127" w:rsidP="003C2127">
            <w:pPr>
              <w:numPr>
                <w:ilvl w:val="0"/>
                <w:numId w:val="9"/>
              </w:numPr>
              <w:spacing w:after="1" w:line="277" w:lineRule="auto"/>
              <w:ind w:right="283"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проведения операции по пресечению вооруженного нападения: </w:t>
            </w:r>
          </w:p>
          <w:p w:rsidR="003C2127" w:rsidRPr="003C2127" w:rsidRDefault="003C2127" w:rsidP="003C2127">
            <w:pPr>
              <w:spacing w:after="0" w:line="278" w:lineRule="auto"/>
              <w:ind w:left="332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 и не двигаться; по возможности держаться подальше от проемов дверей и </w:t>
            </w:r>
          </w:p>
          <w:p w:rsidR="003C2127" w:rsidRPr="003C2127" w:rsidRDefault="003C2127" w:rsidP="003C2127">
            <w:pPr>
              <w:spacing w:after="35" w:line="238" w:lineRule="auto"/>
              <w:ind w:left="332" w:right="283" w:hanging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>окон; при ранении постараться не двигаться с целью уменьшения потери крови;</w:t>
            </w:r>
          </w:p>
          <w:p w:rsidR="003C2127" w:rsidRPr="003C2127" w:rsidRDefault="003C2127" w:rsidP="003C2127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не бежать навстречу сотрудникам, проводящим операцию </w:t>
            </w:r>
          </w:p>
          <w:p w:rsidR="003C2127" w:rsidRPr="003C2127" w:rsidRDefault="003C2127" w:rsidP="003C2127">
            <w:pPr>
              <w:spacing w:after="0" w:line="279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27">
              <w:rPr>
                <w:rFonts w:ascii="Times New Roman" w:hAnsi="Times New Roman" w:cs="Times New Roman"/>
                <w:sz w:val="28"/>
                <w:szCs w:val="28"/>
              </w:rPr>
              <w:t xml:space="preserve">по пресечению вооруженного нападения, или от них, так как они могут посчитать бегущих за преступников. </w:t>
            </w:r>
          </w:p>
          <w:p w:rsidR="003C2127" w:rsidRPr="003C2127" w:rsidRDefault="003C2127" w:rsidP="003C2127">
            <w:pPr>
              <w:spacing w:after="0" w:line="259" w:lineRule="auto"/>
              <w:ind w:right="4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127" w:rsidRPr="003C2127" w:rsidRDefault="003C2127">
      <w:pPr>
        <w:rPr>
          <w:sz w:val="26"/>
          <w:szCs w:val="26"/>
        </w:rPr>
      </w:pPr>
    </w:p>
    <w:sectPr w:rsidR="003C2127" w:rsidRPr="003C2127" w:rsidSect="003C6375">
      <w:pgSz w:w="16838" w:h="11906" w:orient="landscape"/>
      <w:pgMar w:top="850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361"/>
    <w:multiLevelType w:val="hybridMultilevel"/>
    <w:tmpl w:val="03ECD072"/>
    <w:lvl w:ilvl="0" w:tplc="47ECA0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2CAD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0F8A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8F45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656E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61D7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C2BD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4F36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58E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A72908"/>
    <w:multiLevelType w:val="hybridMultilevel"/>
    <w:tmpl w:val="BABEC1EE"/>
    <w:lvl w:ilvl="0" w:tplc="65C0F2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ECE0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6DC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C4CD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A41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E875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089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87D9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86EE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007879"/>
    <w:multiLevelType w:val="hybridMultilevel"/>
    <w:tmpl w:val="FCA4B5B4"/>
    <w:lvl w:ilvl="0" w:tplc="5FDE42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A6796">
      <w:start w:val="1"/>
      <w:numFmt w:val="bullet"/>
      <w:lvlText w:val="o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E5FD6">
      <w:start w:val="1"/>
      <w:numFmt w:val="bullet"/>
      <w:lvlText w:val="▪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C4AC8">
      <w:start w:val="1"/>
      <w:numFmt w:val="bullet"/>
      <w:lvlText w:val="•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EBA02">
      <w:start w:val="1"/>
      <w:numFmt w:val="bullet"/>
      <w:lvlText w:val="o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43540">
      <w:start w:val="1"/>
      <w:numFmt w:val="bullet"/>
      <w:lvlText w:val="▪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4F59C">
      <w:start w:val="1"/>
      <w:numFmt w:val="bullet"/>
      <w:lvlText w:val="•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EB8AE">
      <w:start w:val="1"/>
      <w:numFmt w:val="bullet"/>
      <w:lvlText w:val="o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6CB8E">
      <w:start w:val="1"/>
      <w:numFmt w:val="bullet"/>
      <w:lvlText w:val="▪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B63EB3"/>
    <w:multiLevelType w:val="hybridMultilevel"/>
    <w:tmpl w:val="5A748A68"/>
    <w:lvl w:ilvl="0" w:tplc="42E00C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2339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279E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73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668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05F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4F64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644F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EB5A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3F3FA0"/>
    <w:multiLevelType w:val="hybridMultilevel"/>
    <w:tmpl w:val="1D906692"/>
    <w:lvl w:ilvl="0" w:tplc="82E290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4694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A3F2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0EA1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0C17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A34E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C6A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EA20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00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1E2593"/>
    <w:multiLevelType w:val="hybridMultilevel"/>
    <w:tmpl w:val="644889E2"/>
    <w:lvl w:ilvl="0" w:tplc="381E6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818F0">
      <w:start w:val="1"/>
      <w:numFmt w:val="bullet"/>
      <w:lvlText w:val="o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CDD10">
      <w:start w:val="1"/>
      <w:numFmt w:val="bullet"/>
      <w:lvlText w:val="▪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546E">
      <w:start w:val="1"/>
      <w:numFmt w:val="bullet"/>
      <w:lvlText w:val="•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665F4">
      <w:start w:val="1"/>
      <w:numFmt w:val="bullet"/>
      <w:lvlText w:val="o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C5FB8">
      <w:start w:val="1"/>
      <w:numFmt w:val="bullet"/>
      <w:lvlText w:val="▪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874D0">
      <w:start w:val="1"/>
      <w:numFmt w:val="bullet"/>
      <w:lvlText w:val="•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088D8">
      <w:start w:val="1"/>
      <w:numFmt w:val="bullet"/>
      <w:lvlText w:val="o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C4C16">
      <w:start w:val="1"/>
      <w:numFmt w:val="bullet"/>
      <w:lvlText w:val="▪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86397E"/>
    <w:multiLevelType w:val="hybridMultilevel"/>
    <w:tmpl w:val="96525B3C"/>
    <w:lvl w:ilvl="0" w:tplc="792AB5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8FDC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0D58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4706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41FE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6A28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2B8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EED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8F48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135F0A"/>
    <w:multiLevelType w:val="hybridMultilevel"/>
    <w:tmpl w:val="A8065C4E"/>
    <w:lvl w:ilvl="0" w:tplc="9C0E58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ABE8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634C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C69E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84CF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49E5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84A7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FF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CDF2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2075BB"/>
    <w:multiLevelType w:val="hybridMultilevel"/>
    <w:tmpl w:val="9A8C523E"/>
    <w:lvl w:ilvl="0" w:tplc="764E09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0439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6EF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06EB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2D4C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0DAB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01CC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05AB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E801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6375"/>
    <w:rsid w:val="000B50E1"/>
    <w:rsid w:val="002F3065"/>
    <w:rsid w:val="003C2127"/>
    <w:rsid w:val="003C6375"/>
    <w:rsid w:val="006E5E0A"/>
    <w:rsid w:val="007138FD"/>
    <w:rsid w:val="00EB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2023-12-18T07:15:00Z</cp:lastPrinted>
  <dcterms:created xsi:type="dcterms:W3CDTF">2023-12-18T06:50:00Z</dcterms:created>
  <dcterms:modified xsi:type="dcterms:W3CDTF">2023-12-18T09:26:00Z</dcterms:modified>
</cp:coreProperties>
</file>